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rsidP="001E5D5F">
      <w:pPr>
        <w:jc w:val="center"/>
        <w:rPr>
          <w:rFonts w:ascii="Times New Roman" w:hAnsi="Times New Roman" w:cs="Times New Roman"/>
          <w:sz w:val="24"/>
          <w:szCs w:val="24"/>
        </w:rPr>
      </w:pPr>
    </w:p>
    <w:p w:rsidR="00282043" w:rsidRDefault="001E5D5F" w:rsidP="001E5D5F">
      <w:pPr>
        <w:spacing w:line="480" w:lineRule="auto"/>
        <w:jc w:val="center"/>
        <w:rPr>
          <w:rFonts w:ascii="Times New Roman" w:hAnsi="Times New Roman" w:cs="Times New Roman"/>
          <w:sz w:val="24"/>
          <w:szCs w:val="24"/>
        </w:rPr>
      </w:pPr>
      <w:r>
        <w:rPr>
          <w:rFonts w:ascii="Times New Roman" w:hAnsi="Times New Roman" w:cs="Times New Roman"/>
          <w:sz w:val="24"/>
          <w:szCs w:val="24"/>
        </w:rPr>
        <w:t>Caring for LG and JT</w:t>
      </w:r>
    </w:p>
    <w:p w:rsidR="00282043" w:rsidRDefault="00282043" w:rsidP="001E5D5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2043" w:rsidRDefault="00282043" w:rsidP="001E5D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282043" w:rsidRDefault="00282043" w:rsidP="001E5D5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282043" w:rsidRDefault="00282043" w:rsidP="001E5D5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82043" w:rsidRDefault="00282043" w:rsidP="00DC1CBC">
      <w:pPr>
        <w:spacing w:line="480" w:lineRule="auto"/>
        <w:ind w:firstLine="720"/>
        <w:jc w:val="both"/>
        <w:rPr>
          <w:rFonts w:ascii="Times New Roman" w:hAnsi="Times New Roman" w:cs="Times New Roman"/>
          <w:sz w:val="24"/>
          <w:szCs w:val="24"/>
        </w:rPr>
      </w:pPr>
    </w:p>
    <w:p w:rsidR="00C263BC" w:rsidRDefault="00C263BC"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Q.2</w:t>
      </w:r>
    </w:p>
    <w:p w:rsidR="001E5D5F" w:rsidRPr="001E5D5F" w:rsidRDefault="001E5D5F" w:rsidP="001E5D5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Creating a care plan </w:t>
      </w:r>
    </w:p>
    <w:p w:rsidR="00901C90" w:rsidRDefault="003E0A0E"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creating </w:t>
      </w:r>
      <w:r w:rsidR="00CC2C8A">
        <w:rPr>
          <w:rFonts w:ascii="Times New Roman" w:hAnsi="Times New Roman" w:cs="Times New Roman"/>
          <w:sz w:val="24"/>
          <w:szCs w:val="24"/>
        </w:rPr>
        <w:t xml:space="preserve">a care plan </w:t>
      </w:r>
      <w:r w:rsidR="00457240">
        <w:rPr>
          <w:rFonts w:ascii="Times New Roman" w:hAnsi="Times New Roman" w:cs="Times New Roman"/>
          <w:sz w:val="24"/>
          <w:szCs w:val="24"/>
        </w:rPr>
        <w:t>LG</w:t>
      </w:r>
      <w:r>
        <w:rPr>
          <w:rFonts w:ascii="Times New Roman" w:hAnsi="Times New Roman" w:cs="Times New Roman"/>
          <w:sz w:val="24"/>
          <w:szCs w:val="24"/>
        </w:rPr>
        <w:t xml:space="preserve">, it is important to educate the family members on the airway basics so that they understand the mechanisms of breathing and how a tracheostomy tube </w:t>
      </w:r>
      <w:r w:rsidR="00DB54F4">
        <w:rPr>
          <w:rFonts w:ascii="Times New Roman" w:hAnsi="Times New Roman" w:cs="Times New Roman"/>
          <w:sz w:val="24"/>
          <w:szCs w:val="24"/>
        </w:rPr>
        <w:t>works, its purpose</w:t>
      </w:r>
      <w:r w:rsidR="00E45845">
        <w:rPr>
          <w:rFonts w:ascii="Times New Roman" w:hAnsi="Times New Roman" w:cs="Times New Roman"/>
          <w:sz w:val="24"/>
          <w:szCs w:val="24"/>
        </w:rPr>
        <w:t>,</w:t>
      </w:r>
      <w:r w:rsidR="00DB54F4">
        <w:rPr>
          <w:rFonts w:ascii="Times New Roman" w:hAnsi="Times New Roman" w:cs="Times New Roman"/>
          <w:sz w:val="24"/>
          <w:szCs w:val="24"/>
        </w:rPr>
        <w:t xml:space="preserve"> </w:t>
      </w:r>
      <w:r w:rsidR="00CC2C8A">
        <w:rPr>
          <w:rFonts w:ascii="Times New Roman" w:hAnsi="Times New Roman" w:cs="Times New Roman"/>
          <w:sz w:val="24"/>
          <w:szCs w:val="24"/>
        </w:rPr>
        <w:t xml:space="preserve">and how to clean around the tracheostomy. I would instruct the family members on tracheostomy care and suctioning, the need to call a health care provider in case the circumstances change such as an increase or change in </w:t>
      </w:r>
      <w:r w:rsidR="00E45845">
        <w:rPr>
          <w:rFonts w:ascii="Times New Roman" w:hAnsi="Times New Roman" w:cs="Times New Roman"/>
          <w:sz w:val="24"/>
          <w:szCs w:val="24"/>
        </w:rPr>
        <w:t xml:space="preserve">the </w:t>
      </w:r>
      <w:r w:rsidR="00282043">
        <w:rPr>
          <w:rFonts w:ascii="Times New Roman" w:hAnsi="Times New Roman" w:cs="Times New Roman"/>
          <w:sz w:val="24"/>
          <w:szCs w:val="24"/>
        </w:rPr>
        <w:t>color of secretions (</w:t>
      </w:r>
      <w:r w:rsidR="00E45845">
        <w:rPr>
          <w:rFonts w:ascii="Times New Roman" w:hAnsi="Times New Roman" w:cs="Times New Roman"/>
          <w:sz w:val="24"/>
          <w:szCs w:val="24"/>
        </w:rPr>
        <w:t xml:space="preserve">Mah,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2017</w:t>
      </w:r>
      <w:r w:rsidR="00282043">
        <w:rPr>
          <w:rFonts w:ascii="Times New Roman" w:hAnsi="Times New Roman" w:cs="Times New Roman"/>
          <w:sz w:val="24"/>
          <w:szCs w:val="24"/>
        </w:rPr>
        <w:t>). Discussing</w:t>
      </w:r>
      <w:r w:rsidR="00DB54F4">
        <w:rPr>
          <w:rFonts w:ascii="Times New Roman" w:hAnsi="Times New Roman" w:cs="Times New Roman"/>
          <w:sz w:val="24"/>
          <w:szCs w:val="24"/>
        </w:rPr>
        <w:t xml:space="preserve"> the weaning process, reinsertion of the tracheostomy tube</w:t>
      </w:r>
      <w:r w:rsidR="00E45845">
        <w:rPr>
          <w:rFonts w:ascii="Times New Roman" w:hAnsi="Times New Roman" w:cs="Times New Roman"/>
          <w:sz w:val="24"/>
          <w:szCs w:val="24"/>
        </w:rPr>
        <w:t>,</w:t>
      </w:r>
      <w:r w:rsidR="00DB54F4">
        <w:rPr>
          <w:rFonts w:ascii="Times New Roman" w:hAnsi="Times New Roman" w:cs="Times New Roman"/>
          <w:sz w:val="24"/>
          <w:szCs w:val="24"/>
        </w:rPr>
        <w:t xml:space="preserve"> and obtaining </w:t>
      </w:r>
      <w:r w:rsidR="00E45845">
        <w:rPr>
          <w:rFonts w:ascii="Times New Roman" w:hAnsi="Times New Roman" w:cs="Times New Roman"/>
          <w:sz w:val="24"/>
          <w:szCs w:val="24"/>
        </w:rPr>
        <w:t xml:space="preserve">the </w:t>
      </w:r>
      <w:r w:rsidR="00DB54F4">
        <w:rPr>
          <w:rFonts w:ascii="Times New Roman" w:hAnsi="Times New Roman" w:cs="Times New Roman"/>
          <w:sz w:val="24"/>
          <w:szCs w:val="24"/>
        </w:rPr>
        <w:t xml:space="preserve">proper </w:t>
      </w:r>
      <w:r w:rsidR="00282043">
        <w:rPr>
          <w:rFonts w:ascii="Times New Roman" w:hAnsi="Times New Roman" w:cs="Times New Roman"/>
          <w:sz w:val="24"/>
          <w:szCs w:val="24"/>
        </w:rPr>
        <w:t xml:space="preserve">equipment needed by the patient (Gaureau, </w:t>
      </w:r>
      <w:r w:rsidR="00282043" w:rsidRPr="00282043">
        <w:rPr>
          <w:rFonts w:ascii="Times New Roman" w:hAnsi="Times New Roman" w:cs="Times New Roman"/>
          <w:i/>
          <w:sz w:val="24"/>
          <w:szCs w:val="24"/>
        </w:rPr>
        <w:t>et al</w:t>
      </w:r>
      <w:r w:rsidR="00282043">
        <w:rPr>
          <w:rFonts w:ascii="Times New Roman" w:hAnsi="Times New Roman" w:cs="Times New Roman"/>
          <w:sz w:val="24"/>
          <w:szCs w:val="24"/>
        </w:rPr>
        <w:t>, 2016).</w:t>
      </w:r>
    </w:p>
    <w:p w:rsidR="001E5D5F" w:rsidRPr="001E5D5F" w:rsidRDefault="001E5D5F" w:rsidP="001E5D5F">
      <w:pPr>
        <w:spacing w:line="480" w:lineRule="auto"/>
        <w:jc w:val="both"/>
        <w:rPr>
          <w:rFonts w:ascii="Times New Roman" w:hAnsi="Times New Roman" w:cs="Times New Roman"/>
          <w:b/>
          <w:sz w:val="24"/>
          <w:szCs w:val="24"/>
        </w:rPr>
      </w:pPr>
      <w:r>
        <w:rPr>
          <w:rFonts w:ascii="Times New Roman" w:hAnsi="Times New Roman" w:cs="Times New Roman"/>
          <w:b/>
          <w:sz w:val="24"/>
          <w:szCs w:val="24"/>
        </w:rPr>
        <w:t>Tracheostomy equipment</w:t>
      </w:r>
    </w:p>
    <w:p w:rsidR="00DB54F4" w:rsidRDefault="00DB54F4"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Equipment needed for tracheostomy care include</w:t>
      </w:r>
      <w:r w:rsidR="00E45845">
        <w:rPr>
          <w:rFonts w:ascii="Times New Roman" w:hAnsi="Times New Roman" w:cs="Times New Roman"/>
          <w:sz w:val="24"/>
          <w:szCs w:val="24"/>
        </w:rPr>
        <w:t>s</w:t>
      </w:r>
      <w:r>
        <w:rPr>
          <w:rFonts w:ascii="Times New Roman" w:hAnsi="Times New Roman" w:cs="Times New Roman"/>
          <w:sz w:val="24"/>
          <w:szCs w:val="24"/>
        </w:rPr>
        <w:t xml:space="preserve"> </w:t>
      </w:r>
      <w:r w:rsidR="00612D61">
        <w:rPr>
          <w:rFonts w:ascii="Times New Roman" w:hAnsi="Times New Roman" w:cs="Times New Roman"/>
          <w:sz w:val="24"/>
          <w:szCs w:val="24"/>
        </w:rPr>
        <w:t>obturator, inner cannula, cuffed tracheostomy tube, tracheostomy tube Velcro tie, empty syringe for cuff deflation or inflation and for suction to remove secretions, soft suction catheter, gloves, gown, mask, gauze</w:t>
      </w:r>
      <w:r w:rsidR="00E45845">
        <w:rPr>
          <w:rFonts w:ascii="Times New Roman" w:hAnsi="Times New Roman" w:cs="Times New Roman"/>
          <w:sz w:val="24"/>
          <w:szCs w:val="24"/>
        </w:rPr>
        <w:t>,</w:t>
      </w:r>
      <w:r w:rsidR="00612D61">
        <w:rPr>
          <w:rFonts w:ascii="Times New Roman" w:hAnsi="Times New Roman" w:cs="Times New Roman"/>
          <w:sz w:val="24"/>
          <w:szCs w:val="24"/>
        </w:rPr>
        <w:t xml:space="preserve"> and hydrogen peroxide, forceps, scissors</w:t>
      </w:r>
      <w:r w:rsidR="00E45845">
        <w:rPr>
          <w:rFonts w:ascii="Times New Roman" w:hAnsi="Times New Roman" w:cs="Times New Roman"/>
          <w:sz w:val="24"/>
          <w:szCs w:val="24"/>
        </w:rPr>
        <w:t>,</w:t>
      </w:r>
      <w:r w:rsidR="00282043">
        <w:rPr>
          <w:rFonts w:ascii="Times New Roman" w:hAnsi="Times New Roman" w:cs="Times New Roman"/>
          <w:sz w:val="24"/>
          <w:szCs w:val="24"/>
        </w:rPr>
        <w:t xml:space="preserve"> and lubricant (Bolsega and Sole, 2018).</w:t>
      </w:r>
    </w:p>
    <w:p w:rsidR="001E5D5F" w:rsidRPr="001E5D5F" w:rsidRDefault="001E5D5F" w:rsidP="001E5D5F">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Resources</w:t>
      </w:r>
    </w:p>
    <w:p w:rsidR="00612D61" w:rsidRDefault="00612D61"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resources available to th</w:t>
      </w:r>
      <w:r w:rsidR="00693C20">
        <w:rPr>
          <w:rFonts w:ascii="Times New Roman" w:hAnsi="Times New Roman" w:cs="Times New Roman"/>
          <w:sz w:val="24"/>
          <w:szCs w:val="24"/>
        </w:rPr>
        <w:t>is patient include the National Tracheostomy Safety Project (NTSP) which aims art improving tracheostomy care and safety. The NTSP website provides guidelines and resources to aid healthcare stuff and students to provide the best care</w:t>
      </w:r>
      <w:r w:rsidR="00282043">
        <w:rPr>
          <w:rFonts w:ascii="Times New Roman" w:hAnsi="Times New Roman" w:cs="Times New Roman"/>
          <w:sz w:val="24"/>
          <w:szCs w:val="24"/>
        </w:rPr>
        <w:t xml:space="preserve"> to patients with tracheotomies (MacKinnon and Volk, 2018).</w:t>
      </w:r>
    </w:p>
    <w:p w:rsidR="00282043" w:rsidRDefault="00282043" w:rsidP="001E5D5F">
      <w:pPr>
        <w:spacing w:line="480" w:lineRule="auto"/>
        <w:jc w:val="both"/>
        <w:rPr>
          <w:rFonts w:ascii="Times New Roman" w:hAnsi="Times New Roman" w:cs="Times New Roman"/>
          <w:sz w:val="24"/>
          <w:szCs w:val="24"/>
        </w:rPr>
      </w:pPr>
      <w:bookmarkStart w:id="0" w:name="_GoBack"/>
      <w:bookmarkEnd w:id="0"/>
    </w:p>
    <w:p w:rsidR="00282043" w:rsidRDefault="00282043" w:rsidP="00DC1CBC">
      <w:pPr>
        <w:spacing w:line="480" w:lineRule="auto"/>
        <w:ind w:firstLine="720"/>
        <w:jc w:val="both"/>
        <w:rPr>
          <w:rFonts w:ascii="Times New Roman" w:hAnsi="Times New Roman" w:cs="Times New Roman"/>
          <w:sz w:val="24"/>
          <w:szCs w:val="24"/>
        </w:rPr>
      </w:pPr>
    </w:p>
    <w:p w:rsidR="00C263BC" w:rsidRDefault="00C263BC"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Q.3</w:t>
      </w:r>
    </w:p>
    <w:p w:rsidR="00FD5C49" w:rsidRPr="001E5D5F" w:rsidRDefault="00FD5C49" w:rsidP="00DC1CBC">
      <w:pPr>
        <w:pStyle w:val="ListParagraph"/>
        <w:numPr>
          <w:ilvl w:val="0"/>
          <w:numId w:val="2"/>
        </w:numPr>
        <w:spacing w:line="480" w:lineRule="auto"/>
        <w:ind w:firstLine="720"/>
        <w:jc w:val="both"/>
        <w:rPr>
          <w:rFonts w:ascii="Times New Roman" w:hAnsi="Times New Roman" w:cs="Times New Roman"/>
          <w:b/>
          <w:sz w:val="24"/>
          <w:szCs w:val="24"/>
        </w:rPr>
      </w:pPr>
      <w:r w:rsidRPr="001E5D5F">
        <w:rPr>
          <w:rFonts w:ascii="Times New Roman" w:hAnsi="Times New Roman" w:cs="Times New Roman"/>
          <w:b/>
          <w:sz w:val="24"/>
          <w:szCs w:val="24"/>
        </w:rPr>
        <w:t>Initial Impression</w:t>
      </w:r>
    </w:p>
    <w:p w:rsidR="00010129" w:rsidRDefault="00010129"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initial impression is </w:t>
      </w:r>
      <w:r w:rsidR="00C83432">
        <w:rPr>
          <w:rFonts w:ascii="Times New Roman" w:hAnsi="Times New Roman" w:cs="Times New Roman"/>
          <w:sz w:val="24"/>
          <w:szCs w:val="24"/>
        </w:rPr>
        <w:t>tension pneumothorax right side. The symptoms that JT shows are common in tension pneumothorax. They include, breathing difficulties, hemothorax which leads to respiratory distress, the oxygen saturation is relatively normal and</w:t>
      </w:r>
      <w:r w:rsidR="00FD5C49">
        <w:rPr>
          <w:rFonts w:ascii="Times New Roman" w:hAnsi="Times New Roman" w:cs="Times New Roman"/>
          <w:sz w:val="24"/>
          <w:szCs w:val="24"/>
        </w:rPr>
        <w:t xml:space="preserve"> a</w:t>
      </w:r>
      <w:r w:rsidR="00C83432">
        <w:rPr>
          <w:rFonts w:ascii="Times New Roman" w:hAnsi="Times New Roman" w:cs="Times New Roman"/>
          <w:sz w:val="24"/>
          <w:szCs w:val="24"/>
        </w:rPr>
        <w:t xml:space="preserve"> racing heart. Further, tension pneumothorax could </w:t>
      </w:r>
      <w:r w:rsidR="00FD5C49">
        <w:rPr>
          <w:rFonts w:ascii="Times New Roman" w:hAnsi="Times New Roman" w:cs="Times New Roman"/>
          <w:sz w:val="24"/>
          <w:szCs w:val="24"/>
        </w:rPr>
        <w:t>be caused by blunt trauma associated with motor vehicle accidents and in this case</w:t>
      </w:r>
      <w:r w:rsidR="00E45845">
        <w:rPr>
          <w:rFonts w:ascii="Times New Roman" w:hAnsi="Times New Roman" w:cs="Times New Roman"/>
          <w:sz w:val="24"/>
          <w:szCs w:val="24"/>
        </w:rPr>
        <w:t>,</w:t>
      </w:r>
      <w:r w:rsidR="00FD5C49">
        <w:rPr>
          <w:rFonts w:ascii="Times New Roman" w:hAnsi="Times New Roman" w:cs="Times New Roman"/>
          <w:sz w:val="24"/>
          <w:szCs w:val="24"/>
        </w:rPr>
        <w:t xml:space="preserve"> JT was involved in a car cr</w:t>
      </w:r>
      <w:r w:rsidR="00E45845">
        <w:rPr>
          <w:rFonts w:ascii="Times New Roman" w:hAnsi="Times New Roman" w:cs="Times New Roman"/>
          <w:sz w:val="24"/>
          <w:szCs w:val="24"/>
        </w:rPr>
        <w:t>a</w:t>
      </w:r>
      <w:r w:rsidR="00FD5C49">
        <w:rPr>
          <w:rFonts w:ascii="Times New Roman" w:hAnsi="Times New Roman" w:cs="Times New Roman"/>
          <w:sz w:val="24"/>
          <w:szCs w:val="24"/>
        </w:rPr>
        <w:t>sh accident which explains the traumas suffered in the face, neck</w:t>
      </w:r>
      <w:r w:rsidR="00E45845">
        <w:rPr>
          <w:rFonts w:ascii="Times New Roman" w:hAnsi="Times New Roman" w:cs="Times New Roman"/>
          <w:sz w:val="24"/>
          <w:szCs w:val="24"/>
        </w:rPr>
        <w:t xml:space="preserve">, and chest (Hoetcher,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2018).</w:t>
      </w:r>
    </w:p>
    <w:p w:rsidR="00FD5C49" w:rsidRPr="001E5D5F" w:rsidRDefault="00FD5C49" w:rsidP="00DC1CBC">
      <w:pPr>
        <w:pStyle w:val="ListParagraph"/>
        <w:numPr>
          <w:ilvl w:val="0"/>
          <w:numId w:val="2"/>
        </w:numPr>
        <w:spacing w:line="480" w:lineRule="auto"/>
        <w:ind w:firstLine="720"/>
        <w:jc w:val="both"/>
        <w:rPr>
          <w:rFonts w:ascii="Times New Roman" w:hAnsi="Times New Roman" w:cs="Times New Roman"/>
          <w:b/>
          <w:sz w:val="24"/>
          <w:szCs w:val="24"/>
        </w:rPr>
      </w:pPr>
      <w:r w:rsidRPr="001E5D5F">
        <w:rPr>
          <w:rFonts w:ascii="Times New Roman" w:hAnsi="Times New Roman" w:cs="Times New Roman"/>
          <w:b/>
          <w:sz w:val="24"/>
          <w:szCs w:val="24"/>
        </w:rPr>
        <w:t>Pathophysiology of tension pneumothorax</w:t>
      </w:r>
    </w:p>
    <w:p w:rsidR="00DD0360" w:rsidRDefault="00FD5C49"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Tension pneumothorax happens when there is a disruption involving the visceral pleura, parietal pleura, or the tracheobronchial tree. The injured tissue form</w:t>
      </w:r>
      <w:r w:rsidR="00E70FE9">
        <w:rPr>
          <w:rFonts w:ascii="Times New Roman" w:hAnsi="Times New Roman" w:cs="Times New Roman"/>
          <w:sz w:val="24"/>
          <w:szCs w:val="24"/>
        </w:rPr>
        <w:t>s</w:t>
      </w:r>
      <w:r>
        <w:rPr>
          <w:rFonts w:ascii="Times New Roman" w:hAnsi="Times New Roman" w:cs="Times New Roman"/>
          <w:sz w:val="24"/>
          <w:szCs w:val="24"/>
        </w:rPr>
        <w:t xml:space="preserve"> a </w:t>
      </w:r>
      <w:r w:rsidR="00E70FE9">
        <w:rPr>
          <w:rFonts w:ascii="Times New Roman" w:hAnsi="Times New Roman" w:cs="Times New Roman"/>
          <w:sz w:val="24"/>
          <w:szCs w:val="24"/>
        </w:rPr>
        <w:t>one-way</w:t>
      </w:r>
      <w:r>
        <w:rPr>
          <w:rFonts w:ascii="Times New Roman" w:hAnsi="Times New Roman" w:cs="Times New Roman"/>
          <w:sz w:val="24"/>
          <w:szCs w:val="24"/>
        </w:rPr>
        <w:t xml:space="preserve"> valve that allow</w:t>
      </w:r>
      <w:r w:rsidR="00E45845">
        <w:rPr>
          <w:rFonts w:ascii="Times New Roman" w:hAnsi="Times New Roman" w:cs="Times New Roman"/>
          <w:sz w:val="24"/>
          <w:szCs w:val="24"/>
        </w:rPr>
        <w:t>s</w:t>
      </w:r>
      <w:r>
        <w:rPr>
          <w:rFonts w:ascii="Times New Roman" w:hAnsi="Times New Roman" w:cs="Times New Roman"/>
          <w:sz w:val="24"/>
          <w:szCs w:val="24"/>
        </w:rPr>
        <w:t xml:space="preserve"> </w:t>
      </w:r>
      <w:r w:rsidR="00E45845">
        <w:rPr>
          <w:rFonts w:ascii="Times New Roman" w:hAnsi="Times New Roman" w:cs="Times New Roman"/>
          <w:sz w:val="24"/>
          <w:szCs w:val="24"/>
        </w:rPr>
        <w:t xml:space="preserve">the </w:t>
      </w:r>
      <w:r>
        <w:rPr>
          <w:rFonts w:ascii="Times New Roman" w:hAnsi="Times New Roman" w:cs="Times New Roman"/>
          <w:sz w:val="24"/>
          <w:szCs w:val="24"/>
        </w:rPr>
        <w:t>inflow of air during breathing into the pleural space and preventi</w:t>
      </w:r>
      <w:r w:rsidR="00E70FE9">
        <w:rPr>
          <w:rFonts w:ascii="Times New Roman" w:hAnsi="Times New Roman" w:cs="Times New Roman"/>
          <w:sz w:val="24"/>
          <w:szCs w:val="24"/>
        </w:rPr>
        <w:t xml:space="preserve">ng </w:t>
      </w:r>
      <w:r w:rsidR="00E45845">
        <w:rPr>
          <w:rFonts w:ascii="Times New Roman" w:hAnsi="Times New Roman" w:cs="Times New Roman"/>
          <w:sz w:val="24"/>
          <w:szCs w:val="24"/>
        </w:rPr>
        <w:t xml:space="preserve">the </w:t>
      </w:r>
      <w:r w:rsidR="00E70FE9">
        <w:rPr>
          <w:rFonts w:ascii="Times New Roman" w:hAnsi="Times New Roman" w:cs="Times New Roman"/>
          <w:sz w:val="24"/>
          <w:szCs w:val="24"/>
        </w:rPr>
        <w:t xml:space="preserve">outflow of air. This causes </w:t>
      </w:r>
      <w:r w:rsidR="00E45845">
        <w:rPr>
          <w:rFonts w:ascii="Times New Roman" w:hAnsi="Times New Roman" w:cs="Times New Roman"/>
          <w:sz w:val="24"/>
          <w:szCs w:val="24"/>
        </w:rPr>
        <w:t xml:space="preserve">an </w:t>
      </w:r>
      <w:r>
        <w:rPr>
          <w:rFonts w:ascii="Times New Roman" w:hAnsi="Times New Roman" w:cs="Times New Roman"/>
          <w:sz w:val="24"/>
          <w:szCs w:val="24"/>
        </w:rPr>
        <w:t>increase of non-absorbable intrapleural a</w:t>
      </w:r>
      <w:r w:rsidR="00E70FE9">
        <w:rPr>
          <w:rFonts w:ascii="Times New Roman" w:hAnsi="Times New Roman" w:cs="Times New Roman"/>
          <w:sz w:val="24"/>
          <w:szCs w:val="24"/>
        </w:rPr>
        <w:t xml:space="preserve">ir and pressure increases within the affected hemithorax. Due to </w:t>
      </w:r>
      <w:r w:rsidR="00E45845">
        <w:rPr>
          <w:rFonts w:ascii="Times New Roman" w:hAnsi="Times New Roman" w:cs="Times New Roman"/>
          <w:sz w:val="24"/>
          <w:szCs w:val="24"/>
        </w:rPr>
        <w:t xml:space="preserve">an </w:t>
      </w:r>
      <w:r w:rsidR="00E70FE9">
        <w:rPr>
          <w:rFonts w:ascii="Times New Roman" w:hAnsi="Times New Roman" w:cs="Times New Roman"/>
          <w:sz w:val="24"/>
          <w:szCs w:val="24"/>
        </w:rPr>
        <w:t>increase in pressure, the ipsilateral lung collapses leading to hypoxia which causes collapsed lung on the affected side and the compressed lung hinders effective</w:t>
      </w:r>
      <w:r w:rsidR="00E45845">
        <w:rPr>
          <w:rFonts w:ascii="Times New Roman" w:hAnsi="Times New Roman" w:cs="Times New Roman"/>
          <w:sz w:val="24"/>
          <w:szCs w:val="24"/>
        </w:rPr>
        <w:t xml:space="preserve"> gas exchange (</w:t>
      </w:r>
      <w:r w:rsidR="00E70FE9">
        <w:rPr>
          <w:rFonts w:ascii="Times New Roman" w:hAnsi="Times New Roman" w:cs="Times New Roman"/>
          <w:sz w:val="24"/>
          <w:szCs w:val="24"/>
        </w:rPr>
        <w:t>The hypoxia and compression of atria walls may impair cardiac function. This condition quickly leads to respiratory inefficiency, cardiovascular collapse and e</w:t>
      </w:r>
      <w:r w:rsidR="00E45845">
        <w:rPr>
          <w:rFonts w:ascii="Times New Roman" w:hAnsi="Times New Roman" w:cs="Times New Roman"/>
          <w:sz w:val="24"/>
          <w:szCs w:val="24"/>
        </w:rPr>
        <w:t>ventually, death if not treated (Jalota and Sayad, 2020).</w:t>
      </w:r>
    </w:p>
    <w:p w:rsidR="00B94423" w:rsidRDefault="00B94423" w:rsidP="00DC1CBC">
      <w:pPr>
        <w:spacing w:line="480" w:lineRule="auto"/>
        <w:ind w:firstLine="720"/>
        <w:jc w:val="both"/>
        <w:rPr>
          <w:rFonts w:ascii="Times New Roman" w:hAnsi="Times New Roman" w:cs="Times New Roman"/>
          <w:sz w:val="24"/>
          <w:szCs w:val="24"/>
        </w:rPr>
      </w:pPr>
    </w:p>
    <w:p w:rsidR="00B94423" w:rsidRDefault="00B94423" w:rsidP="00DC1CBC">
      <w:pPr>
        <w:spacing w:line="480" w:lineRule="auto"/>
        <w:ind w:firstLine="720"/>
        <w:jc w:val="both"/>
        <w:rPr>
          <w:rFonts w:ascii="Times New Roman" w:hAnsi="Times New Roman" w:cs="Times New Roman"/>
          <w:sz w:val="24"/>
          <w:szCs w:val="24"/>
        </w:rPr>
      </w:pPr>
    </w:p>
    <w:p w:rsidR="00DD0360" w:rsidRPr="001E5D5F" w:rsidRDefault="00BF60CD" w:rsidP="00DC1CBC">
      <w:pPr>
        <w:pStyle w:val="ListParagraph"/>
        <w:numPr>
          <w:ilvl w:val="0"/>
          <w:numId w:val="2"/>
        </w:numPr>
        <w:spacing w:line="480" w:lineRule="auto"/>
        <w:ind w:firstLine="720"/>
        <w:jc w:val="both"/>
        <w:rPr>
          <w:rFonts w:ascii="Times New Roman" w:hAnsi="Times New Roman" w:cs="Times New Roman"/>
          <w:b/>
          <w:sz w:val="24"/>
          <w:szCs w:val="24"/>
        </w:rPr>
      </w:pPr>
      <w:r w:rsidRPr="001E5D5F">
        <w:rPr>
          <w:rFonts w:ascii="Times New Roman" w:hAnsi="Times New Roman" w:cs="Times New Roman"/>
          <w:b/>
          <w:sz w:val="24"/>
          <w:szCs w:val="24"/>
        </w:rPr>
        <w:lastRenderedPageBreak/>
        <w:t xml:space="preserve">Characteristics </w:t>
      </w:r>
      <w:r w:rsidR="004D1FAF" w:rsidRPr="001E5D5F">
        <w:rPr>
          <w:rFonts w:ascii="Times New Roman" w:hAnsi="Times New Roman" w:cs="Times New Roman"/>
          <w:b/>
          <w:sz w:val="24"/>
          <w:szCs w:val="24"/>
        </w:rPr>
        <w:t xml:space="preserve">of Chest </w:t>
      </w:r>
      <w:r w:rsidRPr="001E5D5F">
        <w:rPr>
          <w:rFonts w:ascii="Times New Roman" w:hAnsi="Times New Roman" w:cs="Times New Roman"/>
          <w:b/>
          <w:sz w:val="24"/>
          <w:szCs w:val="24"/>
        </w:rPr>
        <w:t>X</w:t>
      </w:r>
      <w:r w:rsidR="008431D6" w:rsidRPr="001E5D5F">
        <w:rPr>
          <w:rFonts w:ascii="Times New Roman" w:hAnsi="Times New Roman" w:cs="Times New Roman"/>
          <w:b/>
          <w:sz w:val="24"/>
          <w:szCs w:val="24"/>
        </w:rPr>
        <w:t>-</w:t>
      </w:r>
      <w:r w:rsidRPr="001E5D5F">
        <w:rPr>
          <w:rFonts w:ascii="Times New Roman" w:hAnsi="Times New Roman" w:cs="Times New Roman"/>
          <w:b/>
          <w:sz w:val="24"/>
          <w:szCs w:val="24"/>
        </w:rPr>
        <w:t>ray</w:t>
      </w:r>
      <w:r w:rsidR="008431D6" w:rsidRPr="001E5D5F">
        <w:rPr>
          <w:rFonts w:ascii="Times New Roman" w:hAnsi="Times New Roman" w:cs="Times New Roman"/>
          <w:b/>
          <w:sz w:val="24"/>
          <w:szCs w:val="24"/>
        </w:rPr>
        <w:t>s</w:t>
      </w:r>
    </w:p>
    <w:p w:rsidR="00DD0360" w:rsidRDefault="004D1FAF"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Chest x-rays images are black and white with only the brightness and darkn</w:t>
      </w:r>
      <w:r w:rsidR="00E45845">
        <w:rPr>
          <w:rFonts w:ascii="Times New Roman" w:hAnsi="Times New Roman" w:cs="Times New Roman"/>
          <w:sz w:val="24"/>
          <w:szCs w:val="24"/>
        </w:rPr>
        <w:t xml:space="preserve">ess to show various structures (Li,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xml:space="preserve">, 2019). </w:t>
      </w:r>
      <w:r>
        <w:rPr>
          <w:rFonts w:ascii="Times New Roman" w:hAnsi="Times New Roman" w:cs="Times New Roman"/>
          <w:sz w:val="24"/>
          <w:szCs w:val="24"/>
        </w:rPr>
        <w:t>Hollow structures filled with air such as lungs appear dark while the ribs appear white as they absorb more radiation.</w:t>
      </w:r>
    </w:p>
    <w:p w:rsidR="004D1FAF" w:rsidRDefault="004D1FAF" w:rsidP="00DC1CBC">
      <w:pPr>
        <w:spacing w:line="480" w:lineRule="auto"/>
        <w:ind w:firstLine="720"/>
        <w:jc w:val="both"/>
        <w:rPr>
          <w:rFonts w:ascii="Times New Roman" w:hAnsi="Times New Roman" w:cs="Times New Roman"/>
          <w:sz w:val="24"/>
          <w:szCs w:val="24"/>
        </w:rPr>
      </w:pPr>
    </w:p>
    <w:p w:rsidR="008431D6" w:rsidRPr="001E5D5F" w:rsidRDefault="008431D6" w:rsidP="00DC1CBC">
      <w:pPr>
        <w:pStyle w:val="ListParagraph"/>
        <w:numPr>
          <w:ilvl w:val="0"/>
          <w:numId w:val="2"/>
        </w:numPr>
        <w:spacing w:line="480" w:lineRule="auto"/>
        <w:ind w:firstLine="720"/>
        <w:jc w:val="both"/>
        <w:rPr>
          <w:rFonts w:ascii="Times New Roman" w:hAnsi="Times New Roman" w:cs="Times New Roman"/>
          <w:b/>
          <w:sz w:val="24"/>
          <w:szCs w:val="24"/>
        </w:rPr>
      </w:pPr>
      <w:r w:rsidRPr="001E5D5F">
        <w:rPr>
          <w:rFonts w:ascii="Times New Roman" w:hAnsi="Times New Roman" w:cs="Times New Roman"/>
          <w:b/>
          <w:sz w:val="24"/>
          <w:szCs w:val="24"/>
        </w:rPr>
        <w:t>Best treatment option</w:t>
      </w:r>
    </w:p>
    <w:p w:rsidR="00282043" w:rsidRDefault="004D1FAF" w:rsidP="002820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best treatment option would be chest tube insertion because in tension pneumothorax, air is trapped in the pleural space</w:t>
      </w:r>
      <w:r w:rsidR="00E45845">
        <w:rPr>
          <w:rFonts w:ascii="Times New Roman" w:hAnsi="Times New Roman" w:cs="Times New Roman"/>
          <w:sz w:val="24"/>
          <w:szCs w:val="24"/>
        </w:rPr>
        <w:t xml:space="preserve"> (Ong and Peters, 2020).</w:t>
      </w:r>
      <w:r w:rsidR="00282043">
        <w:rPr>
          <w:rFonts w:ascii="Times New Roman" w:hAnsi="Times New Roman" w:cs="Times New Roman"/>
          <w:sz w:val="24"/>
          <w:szCs w:val="24"/>
        </w:rPr>
        <w:t xml:space="preserve"> </w:t>
      </w:r>
      <w:r>
        <w:rPr>
          <w:rFonts w:ascii="Times New Roman" w:hAnsi="Times New Roman" w:cs="Times New Roman"/>
          <w:sz w:val="24"/>
          <w:szCs w:val="24"/>
        </w:rPr>
        <w:t xml:space="preserve">The chest tube is inserted into the pleural space and is ideal </w:t>
      </w:r>
      <w:r w:rsidR="00282043">
        <w:rPr>
          <w:rFonts w:ascii="Times New Roman" w:hAnsi="Times New Roman" w:cs="Times New Roman"/>
          <w:sz w:val="24"/>
          <w:szCs w:val="24"/>
        </w:rPr>
        <w:t>for draining air from the chest.</w:t>
      </w: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E45845" w:rsidRDefault="00E45845" w:rsidP="002820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Mah, J. W., Staff, I. I., Fisher, S. R., &amp; Butler, K. L. (2017). Improving decannulation and swallowing function: a comprehensive, multidisciplinary approach to post-tracheostomy care.</w:t>
      </w:r>
    </w:p>
    <w:p w:rsidR="00282043" w:rsidRPr="00282043" w:rsidRDefault="00282043"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 xml:space="preserve">Gaudreau, P. A., Greenlick, H., Dong, T., Levy, M., Hackett, A., Preciado, D., ... &amp; Reilly, B. K. (2016). Preventing complications of pediatric tracheostomy through standardized wound care and parent education. JAMA </w:t>
      </w:r>
      <w:r w:rsidR="00B94423">
        <w:rPr>
          <w:rFonts w:ascii="Times New Roman" w:hAnsi="Times New Roman" w:cs="Times New Roman"/>
          <w:color w:val="222222"/>
          <w:sz w:val="24"/>
          <w:szCs w:val="24"/>
          <w:shd w:val="clear" w:color="auto" w:fill="FFFFFF"/>
        </w:rPr>
        <w:t xml:space="preserve"> </w:t>
      </w:r>
      <w:r w:rsidRPr="00282043">
        <w:rPr>
          <w:rFonts w:ascii="Times New Roman" w:hAnsi="Times New Roman" w:cs="Times New Roman"/>
          <w:color w:val="222222"/>
          <w:sz w:val="24"/>
          <w:szCs w:val="24"/>
          <w:shd w:val="clear" w:color="auto" w:fill="FFFFFF"/>
        </w:rPr>
        <w:t>Otolaryngology</w:t>
      </w:r>
      <w:r w:rsidR="00B94423">
        <w:rPr>
          <w:rFonts w:ascii="Times New Roman" w:hAnsi="Times New Roman" w:cs="Times New Roman"/>
          <w:color w:val="222222"/>
          <w:sz w:val="24"/>
          <w:szCs w:val="24"/>
          <w:shd w:val="clear" w:color="auto" w:fill="FFFFFF"/>
        </w:rPr>
        <w:t>-</w:t>
      </w:r>
      <w:r w:rsidRPr="00282043">
        <w:rPr>
          <w:rFonts w:ascii="Times New Roman" w:hAnsi="Times New Roman" w:cs="Times New Roman"/>
          <w:color w:val="222222"/>
          <w:sz w:val="24"/>
          <w:szCs w:val="24"/>
          <w:shd w:val="clear" w:color="auto" w:fill="FFFFFF"/>
        </w:rPr>
        <w:t>Head &amp; Neck Surgery, 142(10), 966-971.</w:t>
      </w:r>
    </w:p>
    <w:p w:rsidR="00282043" w:rsidRPr="00282043" w:rsidRDefault="00282043"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Bolsega, T. J., &amp; Sole, M. L. (2018). Tracheostomy Care Practices in a Simulated Setting: An Exploratory Study. Clinical Nurse Specialist, 32(4), 182-188.</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Hoechter, D. J., Speck, E., Siegl, D., Laven, H., Zwissler, B., &amp; Kammerer, T. (2018). Tension Pneumothorax During One-Lung Ventilation–An Underestimated Complication?. </w:t>
      </w:r>
      <w:r w:rsidRPr="00282043">
        <w:rPr>
          <w:rFonts w:ascii="Times New Roman" w:hAnsi="Times New Roman" w:cs="Times New Roman"/>
          <w:i/>
          <w:iCs/>
          <w:color w:val="222222"/>
          <w:sz w:val="24"/>
          <w:szCs w:val="24"/>
          <w:shd w:val="clear" w:color="auto" w:fill="FFFFFF"/>
        </w:rPr>
        <w:t>Journal of cardiothoracic and vascular anesthesia</w:t>
      </w:r>
      <w:r w:rsidRPr="00282043">
        <w:rPr>
          <w:rFonts w:ascii="Times New Roman" w:hAnsi="Times New Roman" w:cs="Times New Roman"/>
          <w:color w:val="222222"/>
          <w:sz w:val="24"/>
          <w:szCs w:val="24"/>
          <w:shd w:val="clear" w:color="auto" w:fill="FFFFFF"/>
        </w:rPr>
        <w:t>, </w:t>
      </w:r>
      <w:r w:rsidRPr="00282043">
        <w:rPr>
          <w:rFonts w:ascii="Times New Roman" w:hAnsi="Times New Roman" w:cs="Times New Roman"/>
          <w:i/>
          <w:iCs/>
          <w:color w:val="222222"/>
          <w:sz w:val="24"/>
          <w:szCs w:val="24"/>
          <w:shd w:val="clear" w:color="auto" w:fill="FFFFFF"/>
        </w:rPr>
        <w:t>32</w:t>
      </w:r>
      <w:r w:rsidRPr="00282043">
        <w:rPr>
          <w:rFonts w:ascii="Times New Roman" w:hAnsi="Times New Roman" w:cs="Times New Roman"/>
          <w:color w:val="222222"/>
          <w:sz w:val="24"/>
          <w:szCs w:val="24"/>
          <w:shd w:val="clear" w:color="auto" w:fill="FFFFFF"/>
        </w:rPr>
        <w:t>(3), 1398-1402.</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Jalota, R., &amp; Sayad, E. (2020). Tension Pneumothorax. StatPearls [Internet].</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Li, X., Cao, R., &amp; Zhu, D. (2019). Vispi: Automatic Visual Perception and Interpretation of Chest X-rays. </w:t>
      </w:r>
      <w:r w:rsidRPr="00282043">
        <w:rPr>
          <w:rFonts w:ascii="Times New Roman" w:hAnsi="Times New Roman" w:cs="Times New Roman"/>
          <w:i/>
          <w:iCs/>
          <w:color w:val="222222"/>
          <w:sz w:val="24"/>
          <w:szCs w:val="24"/>
          <w:shd w:val="clear" w:color="auto" w:fill="FFFFFF"/>
        </w:rPr>
        <w:t>arXiv preprint arXiv:1906.05190</w:t>
      </w:r>
      <w:r w:rsidRPr="00282043">
        <w:rPr>
          <w:rFonts w:ascii="Times New Roman" w:hAnsi="Times New Roman" w:cs="Times New Roman"/>
          <w:color w:val="222222"/>
          <w:sz w:val="24"/>
          <w:szCs w:val="24"/>
          <w:shd w:val="clear" w:color="auto" w:fill="FFFFFF"/>
        </w:rPr>
        <w:t>.</w:t>
      </w:r>
    </w:p>
    <w:p w:rsidR="00E45845" w:rsidRPr="00B94423" w:rsidRDefault="00E45845" w:rsidP="00B9442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Ong, P., &amp; Peters, J. I. (2020). In spontaneous pneumothorax, initial needle aspiration and large-and narrow-bore chest tubes do not differ for success. </w:t>
      </w:r>
      <w:r w:rsidRPr="00282043">
        <w:rPr>
          <w:rFonts w:ascii="Times New Roman" w:hAnsi="Times New Roman" w:cs="Times New Roman"/>
          <w:i/>
          <w:iCs/>
          <w:color w:val="222222"/>
          <w:sz w:val="24"/>
          <w:szCs w:val="24"/>
          <w:shd w:val="clear" w:color="auto" w:fill="FFFFFF"/>
        </w:rPr>
        <w:t>Annals of Internal Medicine</w:t>
      </w:r>
      <w:r w:rsidRPr="00282043">
        <w:rPr>
          <w:rFonts w:ascii="Times New Roman" w:hAnsi="Times New Roman" w:cs="Times New Roman"/>
          <w:color w:val="222222"/>
          <w:sz w:val="24"/>
          <w:szCs w:val="24"/>
          <w:shd w:val="clear" w:color="auto" w:fill="FFFFFF"/>
        </w:rPr>
        <w:t>, </w:t>
      </w:r>
      <w:r w:rsidRPr="00282043">
        <w:rPr>
          <w:rFonts w:ascii="Times New Roman" w:hAnsi="Times New Roman" w:cs="Times New Roman"/>
          <w:i/>
          <w:iCs/>
          <w:color w:val="222222"/>
          <w:sz w:val="24"/>
          <w:szCs w:val="24"/>
          <w:shd w:val="clear" w:color="auto" w:fill="FFFFFF"/>
        </w:rPr>
        <w:t>173</w:t>
      </w:r>
      <w:r w:rsidRPr="00282043">
        <w:rPr>
          <w:rFonts w:ascii="Times New Roman" w:hAnsi="Times New Roman" w:cs="Times New Roman"/>
          <w:color w:val="222222"/>
          <w:sz w:val="24"/>
          <w:szCs w:val="24"/>
          <w:shd w:val="clear" w:color="auto" w:fill="FFFFFF"/>
        </w:rPr>
        <w:t>(2), JC7.</w:t>
      </w:r>
    </w:p>
    <w:sectPr w:rsidR="00E45845" w:rsidRPr="00B94423" w:rsidSect="001E5D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C06" w:rsidRDefault="00C56C06" w:rsidP="00612D61">
      <w:pPr>
        <w:spacing w:after="0" w:line="240" w:lineRule="auto"/>
      </w:pPr>
      <w:r>
        <w:separator/>
      </w:r>
    </w:p>
  </w:endnote>
  <w:endnote w:type="continuationSeparator" w:id="0">
    <w:p w:rsidR="00C56C06" w:rsidRDefault="00C56C06" w:rsidP="00612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C06" w:rsidRDefault="00C56C06" w:rsidP="00612D61">
      <w:pPr>
        <w:spacing w:after="0" w:line="240" w:lineRule="auto"/>
      </w:pPr>
      <w:r>
        <w:separator/>
      </w:r>
    </w:p>
  </w:footnote>
  <w:footnote w:type="continuationSeparator" w:id="0">
    <w:p w:rsidR="00C56C06" w:rsidRDefault="00C56C06" w:rsidP="00612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997323"/>
      <w:docPartObj>
        <w:docPartGallery w:val="Page Numbers (Top of Page)"/>
        <w:docPartUnique/>
      </w:docPartObj>
    </w:sdtPr>
    <w:sdtEndPr>
      <w:rPr>
        <w:noProof/>
      </w:rPr>
    </w:sdtEndPr>
    <w:sdtContent>
      <w:p w:rsidR="001E5D5F" w:rsidRDefault="001E5D5F">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1E5D5F" w:rsidRPr="001E5D5F" w:rsidRDefault="001E5D5F">
    <w:pPr>
      <w:pStyle w:val="Header"/>
      <w:rPr>
        <w:rFonts w:ascii="Times New Roman" w:hAnsi="Times New Roman" w:cs="Times New Roman"/>
        <w:sz w:val="24"/>
        <w:szCs w:val="24"/>
      </w:rPr>
    </w:pPr>
    <w:r w:rsidRPr="001E5D5F">
      <w:rPr>
        <w:rFonts w:ascii="Times New Roman" w:hAnsi="Times New Roman" w:cs="Times New Roman"/>
        <w:sz w:val="24"/>
        <w:szCs w:val="24"/>
      </w:rPr>
      <w:t>Caring for LG and JT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653807"/>
      <w:docPartObj>
        <w:docPartGallery w:val="Page Numbers (Top of Page)"/>
        <w:docPartUnique/>
      </w:docPartObj>
    </w:sdtPr>
    <w:sdtEndPr>
      <w:rPr>
        <w:noProof/>
      </w:rPr>
    </w:sdtEndPr>
    <w:sdtContent>
      <w:p w:rsidR="001E5D5F" w:rsidRDefault="001E5D5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E5D5F" w:rsidRPr="001E5D5F" w:rsidRDefault="001E5D5F">
    <w:pPr>
      <w:pStyle w:val="Header"/>
      <w:rPr>
        <w:rFonts w:ascii="Times New Roman" w:hAnsi="Times New Roman" w:cs="Times New Roman"/>
        <w:sz w:val="24"/>
        <w:szCs w:val="24"/>
      </w:rPr>
    </w:pPr>
    <w:r w:rsidRPr="001E5D5F">
      <w:rPr>
        <w:rFonts w:ascii="Times New Roman" w:hAnsi="Times New Roman" w:cs="Times New Roman"/>
        <w:sz w:val="24"/>
        <w:szCs w:val="24"/>
      </w:rPr>
      <w:t xml:space="preserve"> Running Head: Caring for LG and JT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E3E52"/>
    <w:multiLevelType w:val="hybridMultilevel"/>
    <w:tmpl w:val="3B50F1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9501D3"/>
    <w:multiLevelType w:val="hybridMultilevel"/>
    <w:tmpl w:val="3FA27C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yMzcxNDGxMDK1NLNU0lEKTi0uzszPAykwrAUAaWSYDSwAAAA="/>
  </w:docVars>
  <w:rsids>
    <w:rsidRoot w:val="003E0A0E"/>
    <w:rsid w:val="00010129"/>
    <w:rsid w:val="00040996"/>
    <w:rsid w:val="001E5D5F"/>
    <w:rsid w:val="00282043"/>
    <w:rsid w:val="003E0A0E"/>
    <w:rsid w:val="00457240"/>
    <w:rsid w:val="004D1FAF"/>
    <w:rsid w:val="00612D61"/>
    <w:rsid w:val="00693C20"/>
    <w:rsid w:val="008431D6"/>
    <w:rsid w:val="00901C90"/>
    <w:rsid w:val="00B94423"/>
    <w:rsid w:val="00BF60CD"/>
    <w:rsid w:val="00C263BC"/>
    <w:rsid w:val="00C56C06"/>
    <w:rsid w:val="00C83432"/>
    <w:rsid w:val="00CC2C8A"/>
    <w:rsid w:val="00DB54F4"/>
    <w:rsid w:val="00DC1CBC"/>
    <w:rsid w:val="00DC3BBD"/>
    <w:rsid w:val="00DD0360"/>
    <w:rsid w:val="00E45845"/>
    <w:rsid w:val="00E70FE9"/>
    <w:rsid w:val="00FA6ABD"/>
    <w:rsid w:val="00FD5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6BD94"/>
  <w15:chartTrackingRefBased/>
  <w15:docId w15:val="{0C2EDA63-045A-49CE-BDFE-5FDF67C4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D61"/>
  </w:style>
  <w:style w:type="paragraph" w:styleId="Footer">
    <w:name w:val="footer"/>
    <w:basedOn w:val="Normal"/>
    <w:link w:val="FooterChar"/>
    <w:uiPriority w:val="99"/>
    <w:unhideWhenUsed/>
    <w:rsid w:val="0061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D61"/>
  </w:style>
  <w:style w:type="paragraph" w:styleId="ListParagraph">
    <w:name w:val="List Paragraph"/>
    <w:basedOn w:val="Normal"/>
    <w:uiPriority w:val="34"/>
    <w:qFormat/>
    <w:rsid w:val="00FD5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680923">
      <w:bodyDiv w:val="1"/>
      <w:marLeft w:val="0"/>
      <w:marRight w:val="0"/>
      <w:marTop w:val="0"/>
      <w:marBottom w:val="0"/>
      <w:divBdr>
        <w:top w:val="none" w:sz="0" w:space="0" w:color="auto"/>
        <w:left w:val="none" w:sz="0" w:space="0" w:color="auto"/>
        <w:bottom w:val="none" w:sz="0" w:space="0" w:color="auto"/>
        <w:right w:val="none" w:sz="0" w:space="0" w:color="auto"/>
      </w:divBdr>
      <w:divsChild>
        <w:div w:id="576790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2020-09-23T04:55:00Z</dcterms:created>
  <dcterms:modified xsi:type="dcterms:W3CDTF">2020-09-23T04:55:00Z</dcterms:modified>
</cp:coreProperties>
</file>